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4C53" w14:textId="77777777" w:rsidR="00F42293" w:rsidRDefault="00000000">
      <w:pPr>
        <w:pStyle w:val="Heading2"/>
        <w:shd w:val="clear" w:color="auto" w:fill="FFFFFF"/>
        <w:spacing w:before="0" w:after="280" w:line="360" w:lineRule="auto"/>
        <w:jc w:val="center"/>
        <w:rPr>
          <w:color w:val="C00000"/>
          <w:sz w:val="38"/>
          <w:szCs w:val="38"/>
        </w:rPr>
      </w:pPr>
      <w:r>
        <w:rPr>
          <w:color w:val="C00000"/>
          <w:sz w:val="38"/>
          <w:szCs w:val="38"/>
        </w:rPr>
        <w:t xml:space="preserve">TOUR 01 NGÀY: TP.HCM – </w:t>
      </w:r>
      <w:proofErr w:type="spellStart"/>
      <w:r>
        <w:rPr>
          <w:color w:val="C00000"/>
          <w:sz w:val="38"/>
          <w:szCs w:val="38"/>
        </w:rPr>
        <w:t>Tiền</w:t>
      </w:r>
      <w:proofErr w:type="spellEnd"/>
      <w:r>
        <w:rPr>
          <w:color w:val="C00000"/>
          <w:sz w:val="38"/>
          <w:szCs w:val="38"/>
        </w:rPr>
        <w:t xml:space="preserve"> Giang – </w:t>
      </w:r>
      <w:proofErr w:type="spellStart"/>
      <w:r>
        <w:rPr>
          <w:color w:val="C00000"/>
          <w:sz w:val="38"/>
          <w:szCs w:val="38"/>
        </w:rPr>
        <w:t>Mỹ</w:t>
      </w:r>
      <w:proofErr w:type="spellEnd"/>
      <w:r>
        <w:rPr>
          <w:color w:val="C00000"/>
          <w:sz w:val="38"/>
          <w:szCs w:val="38"/>
        </w:rPr>
        <w:t xml:space="preserve"> Tho – </w:t>
      </w:r>
      <w:proofErr w:type="spellStart"/>
      <w:r>
        <w:rPr>
          <w:color w:val="C00000"/>
          <w:sz w:val="38"/>
          <w:szCs w:val="38"/>
        </w:rPr>
        <w:t>Bến</w:t>
      </w:r>
      <w:proofErr w:type="spellEnd"/>
      <w:r>
        <w:rPr>
          <w:color w:val="C00000"/>
          <w:sz w:val="38"/>
          <w:szCs w:val="38"/>
        </w:rPr>
        <w:t xml:space="preserve"> Tre</w:t>
      </w:r>
    </w:p>
    <w:tbl>
      <w:tblPr>
        <w:tblStyle w:val="a"/>
        <w:tblW w:w="1134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341"/>
      </w:tblGrid>
      <w:tr w:rsidR="00F42293" w14:paraId="502110FF" w14:textId="77777777">
        <w:trPr>
          <w:trHeight w:val="3654"/>
        </w:trPr>
        <w:tc>
          <w:tcPr>
            <w:tcW w:w="11341" w:type="dxa"/>
            <w:shd w:val="clear" w:color="auto" w:fill="FFFFFF"/>
          </w:tcPr>
          <w:p w14:paraId="11C3F50E" w14:textId="77777777" w:rsidR="00F42293" w:rsidRDefault="00000000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hd w:val="clear" w:color="auto" w:fill="BDD7EE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1: TP.HCM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Mỹ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Tho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Tre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Thơ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tối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thuyền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 xml:space="preserve"> 5*)</w:t>
            </w:r>
          </w:p>
          <w:p w14:paraId="259CD8F4" w14:textId="77777777" w:rsidR="00F422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06h30: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Xe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HDV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hẹn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.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C5390B9" wp14:editId="5CE3F780">
                  <wp:simplePos x="0" y="0"/>
                  <wp:positionH relativeFrom="column">
                    <wp:posOffset>4652645</wp:posOffset>
                  </wp:positionH>
                  <wp:positionV relativeFrom="paragraph">
                    <wp:posOffset>89535</wp:posOffset>
                  </wp:positionV>
                  <wp:extent cx="2199005" cy="1552575"/>
                  <wp:effectExtent l="0" t="0" r="0" b="0"/>
                  <wp:wrapSquare wrapText="bothSides" distT="0" distB="0" distL="114300" distR="114300"/>
                  <wp:docPr id="11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005" cy="1552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D3BCB55" w14:textId="77777777" w:rsidR="00F422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07h45: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 Đoàn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dừng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chân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,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Trung Lương Rest Stop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49F42251" w14:textId="77777777" w:rsidR="00F422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Sau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>Chùa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>Vĩnh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>Tràng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 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chùa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Miền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Tây.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1984, 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Chùa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Vĩnh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Văn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Thông tin (nay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Văn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>hạng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 xml:space="preserve"> Quốc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>.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309AD1BA" wp14:editId="3E6C9972">
                  <wp:simplePos x="0" y="0"/>
                  <wp:positionH relativeFrom="column">
                    <wp:posOffset>4676775</wp:posOffset>
                  </wp:positionH>
                  <wp:positionV relativeFrom="paragraph">
                    <wp:posOffset>783980</wp:posOffset>
                  </wp:positionV>
                  <wp:extent cx="2203450" cy="1528445"/>
                  <wp:effectExtent l="0" t="0" r="0" b="0"/>
                  <wp:wrapSquare wrapText="bothSides" distT="0" distB="0" distL="114300" distR="114300"/>
                  <wp:docPr id="14" name="image4.jpg" descr="Chùa Vĩnh Tràng - Viếng ngôi chùa cổ lớn nhất tại Tiền Giang (2023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Chùa Vĩnh Tràng - Viếng ngôi chùa cổ lớn nhất tại Tiền Giang (2023)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1528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5D55E3C" w14:textId="77777777" w:rsidR="00F42293" w:rsidRDefault="000000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09h00: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Quý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Khách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bến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tàu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30/4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TP.Mỹ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 xml:space="preserve"> Tho,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thuyền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HDV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đón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thưởng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ngoạn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miền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Tây Nam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</w:rPr>
              <w:t xml:space="preserve"> </w:t>
            </w:r>
          </w:p>
          <w:p w14:paraId="558CF159" w14:textId="77777777" w:rsidR="00F4229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>tứ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>linh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>miệt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>vườn</w:t>
            </w:r>
            <w:proofErr w:type="spellEnd"/>
            <w:r>
              <w:rPr>
                <w:rFonts w:ascii="Times New Roman" w:eastAsia="Times New Roman" w:hAnsi="Times New Roman" w:cs="Times New Roman"/>
                <w:color w:val="4472C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cồn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 xml:space="preserve"> Long, Lân, Quy, Phụng.</w:t>
            </w:r>
          </w:p>
          <w:p w14:paraId="1B13BD19" w14:textId="77777777" w:rsidR="00F4229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>nuôi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67479230" wp14:editId="3FC02B3B">
                  <wp:simplePos x="0" y="0"/>
                  <wp:positionH relativeFrom="column">
                    <wp:posOffset>4662170</wp:posOffset>
                  </wp:positionH>
                  <wp:positionV relativeFrom="paragraph">
                    <wp:posOffset>245849</wp:posOffset>
                  </wp:positionV>
                  <wp:extent cx="2193925" cy="1544320"/>
                  <wp:effectExtent l="0" t="0" r="0" b="0"/>
                  <wp:wrapSquare wrapText="bothSides" distT="0" distB="0" distL="114300" distR="114300"/>
                  <wp:docPr id="13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3925" cy="1544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F4A32C9" w14:textId="77777777" w:rsidR="00F4229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Đoàn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thuyền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chèo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dừa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3C8B2688" w14:textId="77777777" w:rsidR="00F4229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nuôi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B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>uống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>trà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>mật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>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>chanh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>miễn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>phí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>.</w:t>
            </w:r>
          </w:p>
          <w:p w14:paraId="4151FD42" w14:textId="77777777" w:rsidR="00F422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10h30:</w:t>
            </w:r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Đoàn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lớn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Bến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 xml:space="preserve"> Tre.</w:t>
            </w:r>
          </w:p>
          <w:p w14:paraId="016D9C41" w14:textId="77777777" w:rsidR="00F42293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kẹo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dừa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làng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nghề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bánh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tráng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Tân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 wp14:anchorId="4A475092" wp14:editId="2CEADE96">
                  <wp:simplePos x="0" y="0"/>
                  <wp:positionH relativeFrom="column">
                    <wp:posOffset>4649470</wp:posOffset>
                  </wp:positionH>
                  <wp:positionV relativeFrom="paragraph">
                    <wp:posOffset>287224</wp:posOffset>
                  </wp:positionV>
                  <wp:extent cx="2224405" cy="1569085"/>
                  <wp:effectExtent l="0" t="0" r="0" b="0"/>
                  <wp:wrapSquare wrapText="bothSides" distT="0" distB="0" distL="114300" distR="114300"/>
                  <wp:docPr id="12" name="image2.jpg" descr="Trải nghiệm du lịch xe ngựa trên đất Tiền Giang | VTV.V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Trải nghiệm du lịch xe ngựa trên đất Tiền Giang | VTV.VN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4405" cy="1569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51023D5" w14:textId="77777777" w:rsidR="00F42293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4472C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Quý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>ngựa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>làng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vườn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thưởng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trái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miễn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phí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đờn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Nam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373B8164" w14:textId="77777777" w:rsidR="00F42293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Công ty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trái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dừa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ba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nhát</w:t>
            </w:r>
            <w:proofErr w:type="spellEnd"/>
            <w:r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Tre.</w:t>
            </w:r>
            <w:r>
              <w:rPr>
                <w:color w:val="000000"/>
              </w:rPr>
              <w:t xml:space="preserve"> </w:t>
            </w:r>
          </w:p>
          <w:p w14:paraId="00DFA48F" w14:textId="77777777" w:rsidR="00F42293" w:rsidRDefault="000000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12h00: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Quý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khách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>Bến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>sông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>quê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Nam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B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 wp14:anchorId="4969E966" wp14:editId="7F2BBDC6">
                  <wp:simplePos x="0" y="0"/>
                  <wp:positionH relativeFrom="column">
                    <wp:posOffset>4625975</wp:posOffset>
                  </wp:positionH>
                  <wp:positionV relativeFrom="paragraph">
                    <wp:posOffset>177963</wp:posOffset>
                  </wp:positionV>
                  <wp:extent cx="2221230" cy="1651000"/>
                  <wp:effectExtent l="0" t="0" r="0" b="0"/>
                  <wp:wrapSquare wrapText="bothSides" distT="0" distB="0" distL="114300" distR="114300"/>
                  <wp:docPr id="10" name="image1.jpg" descr="Nghề làm kẹo dừa Bến Tre: Từ nét đẹp lao động đến điểm nhấn trong du lịch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Nghề làm kẹo dừa Bến Tre: Từ nét đẹp lao động đến điểm nhấn trong du lịch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230" cy="165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EB8C384" w14:textId="77777777" w:rsidR="00F42293" w:rsidRDefault="000000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14h00: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 HDV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khởi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TP.HCM.</w:t>
            </w:r>
          </w:p>
          <w:p w14:paraId="31314FF5" w14:textId="77777777" w:rsidR="00F42293" w:rsidRDefault="000000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17h00: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Đoàn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TP.HCM</w:t>
            </w:r>
            <w:r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thúc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chuyến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4BD54767" w14:textId="77777777" w:rsidR="00F42293" w:rsidRDefault="00000000">
            <w:pPr>
              <w:spacing w:after="360" w:line="360" w:lineRule="auto"/>
              <w:jc w:val="both"/>
              <w:rPr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Công 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kính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chúc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quý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khách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khỏe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hẹn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quý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khách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chuyến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theo.</w:t>
            </w:r>
            <w:proofErr w:type="spellEnd"/>
          </w:p>
        </w:tc>
      </w:tr>
    </w:tbl>
    <w:p w14:paraId="1F95EF3D" w14:textId="77777777" w:rsidR="00F42293" w:rsidRDefault="00F42293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0"/>
        <w:tblW w:w="109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17"/>
        <w:gridCol w:w="3404"/>
        <w:gridCol w:w="3494"/>
      </w:tblGrid>
      <w:tr w:rsidR="00F42293" w14:paraId="0D0763FF" w14:textId="77777777">
        <w:trPr>
          <w:trHeight w:val="422"/>
        </w:trPr>
        <w:tc>
          <w:tcPr>
            <w:tcW w:w="4017" w:type="dxa"/>
            <w:shd w:val="clear" w:color="auto" w:fill="BDD7EE"/>
          </w:tcPr>
          <w:p w14:paraId="5607C084" w14:textId="77777777" w:rsidR="00F422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1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khách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sạn</w:t>
            </w:r>
            <w:proofErr w:type="spellEnd"/>
          </w:p>
        </w:tc>
        <w:tc>
          <w:tcPr>
            <w:tcW w:w="3404" w:type="dxa"/>
            <w:shd w:val="clear" w:color="auto" w:fill="BDD7EE"/>
          </w:tcPr>
          <w:p w14:paraId="02715B21" w14:textId="77777777" w:rsidR="00F422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1" w:lineRule="auto"/>
              <w:ind w:lef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vé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trọn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gói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lớn</w:t>
            </w:r>
            <w:proofErr w:type="spellEnd"/>
          </w:p>
        </w:tc>
        <w:tc>
          <w:tcPr>
            <w:tcW w:w="3494" w:type="dxa"/>
            <w:shd w:val="clear" w:color="auto" w:fill="BDD7EE"/>
          </w:tcPr>
          <w:p w14:paraId="51C1A5ED" w14:textId="77777777" w:rsidR="00F422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1" w:lineRule="auto"/>
              <w:ind w:lef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vé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5t </w:t>
            </w:r>
            <w:r>
              <w:rPr>
                <w:rFonts w:ascii="Wingdings" w:eastAsia="Wingdings" w:hAnsi="Wingdings" w:cs="Wingdings"/>
                <w:b/>
                <w:color w:val="000000"/>
                <w:sz w:val="26"/>
                <w:szCs w:val="26"/>
              </w:rPr>
              <w:t>🡪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10t</w:t>
            </w:r>
          </w:p>
        </w:tc>
      </w:tr>
      <w:tr w:rsidR="00F42293" w14:paraId="4521C571" w14:textId="77777777">
        <w:trPr>
          <w:trHeight w:val="426"/>
        </w:trPr>
        <w:tc>
          <w:tcPr>
            <w:tcW w:w="4017" w:type="dxa"/>
          </w:tcPr>
          <w:p w14:paraId="6F93F185" w14:textId="77777777" w:rsidR="00F422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1" w:lineRule="auto"/>
              <w:ind w:left="10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tour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trọn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gói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01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3404" w:type="dxa"/>
          </w:tcPr>
          <w:p w14:paraId="19A56AE3" w14:textId="77777777" w:rsidR="00F422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550.000đ/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khách</w:t>
            </w:r>
            <w:proofErr w:type="spellEnd"/>
          </w:p>
        </w:tc>
        <w:tc>
          <w:tcPr>
            <w:tcW w:w="3494" w:type="dxa"/>
          </w:tcPr>
          <w:p w14:paraId="7A024BC5" w14:textId="77777777" w:rsidR="00F422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413.000đ/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bé</w:t>
            </w:r>
            <w:proofErr w:type="spellEnd"/>
          </w:p>
        </w:tc>
      </w:tr>
      <w:tr w:rsidR="00F42293" w14:paraId="55D8C8DA" w14:textId="77777777">
        <w:trPr>
          <w:trHeight w:val="426"/>
        </w:trPr>
        <w:tc>
          <w:tcPr>
            <w:tcW w:w="4017" w:type="dxa"/>
          </w:tcPr>
          <w:p w14:paraId="3BA06A13" w14:textId="77777777" w:rsidR="00F422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1" w:lineRule="auto"/>
              <w:ind w:left="105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Gía tour: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bao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3404" w:type="dxa"/>
          </w:tcPr>
          <w:p w14:paraId="14123592" w14:textId="77777777" w:rsidR="00F422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500.000đ/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khách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 xml:space="preserve"> </w:t>
            </w:r>
          </w:p>
        </w:tc>
        <w:tc>
          <w:tcPr>
            <w:tcW w:w="3494" w:type="dxa"/>
          </w:tcPr>
          <w:p w14:paraId="199DCD46" w14:textId="77777777" w:rsidR="00F422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 xml:space="preserve"> 375.000/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bé</w:t>
            </w:r>
            <w:proofErr w:type="spellEnd"/>
          </w:p>
        </w:tc>
      </w:tr>
      <w:tr w:rsidR="00F42293" w14:paraId="047B3107" w14:textId="77777777">
        <w:trPr>
          <w:trHeight w:val="421"/>
        </w:trPr>
        <w:tc>
          <w:tcPr>
            <w:tcW w:w="4017" w:type="dxa"/>
          </w:tcPr>
          <w:p w14:paraId="789E258A" w14:textId="77777777" w:rsidR="00F422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1" w:lineRule="auto"/>
              <w:ind w:left="10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Hình</w:t>
            </w:r>
            <w:proofErr w:type="spellEnd"/>
          </w:p>
        </w:tc>
        <w:tc>
          <w:tcPr>
            <w:tcW w:w="6898" w:type="dxa"/>
            <w:gridSpan w:val="2"/>
          </w:tcPr>
          <w:p w14:paraId="661310DF" w14:textId="77777777" w:rsidR="00F422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95" w:right="20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Tour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ghép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đoàn</w:t>
            </w:r>
            <w:proofErr w:type="spellEnd"/>
          </w:p>
        </w:tc>
      </w:tr>
      <w:tr w:rsidR="00F42293" w14:paraId="54A2C019" w14:textId="77777777">
        <w:trPr>
          <w:trHeight w:val="426"/>
        </w:trPr>
        <w:tc>
          <w:tcPr>
            <w:tcW w:w="4017" w:type="dxa"/>
          </w:tcPr>
          <w:p w14:paraId="0514903F" w14:textId="77777777" w:rsidR="00F422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khởi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Hành</w:t>
            </w:r>
            <w:proofErr w:type="spellEnd"/>
          </w:p>
        </w:tc>
        <w:tc>
          <w:tcPr>
            <w:tcW w:w="6898" w:type="dxa"/>
            <w:gridSpan w:val="2"/>
          </w:tcPr>
          <w:p w14:paraId="00EE64EE" w14:textId="77777777" w:rsidR="00F422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5" w:right="20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 Tất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</w:p>
        </w:tc>
      </w:tr>
      <w:tr w:rsidR="00F42293" w14:paraId="723D37D3" w14:textId="77777777">
        <w:trPr>
          <w:trHeight w:val="427"/>
        </w:trPr>
        <w:tc>
          <w:tcPr>
            <w:tcW w:w="4017" w:type="dxa"/>
          </w:tcPr>
          <w:p w14:paraId="02B05D6C" w14:textId="77777777" w:rsidR="00F422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2" w:lineRule="auto"/>
              <w:ind w:left="10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Tour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riêng</w:t>
            </w:r>
            <w:proofErr w:type="spellEnd"/>
          </w:p>
        </w:tc>
        <w:tc>
          <w:tcPr>
            <w:tcW w:w="6898" w:type="dxa"/>
            <w:gridSpan w:val="2"/>
          </w:tcPr>
          <w:p w14:paraId="42FCAB1C" w14:textId="77777777" w:rsidR="00F422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tour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</w:p>
        </w:tc>
      </w:tr>
      <w:tr w:rsidR="00F42293" w14:paraId="64DCF9C3" w14:textId="77777777">
        <w:trPr>
          <w:trHeight w:val="426"/>
        </w:trPr>
        <w:tc>
          <w:tcPr>
            <w:tcW w:w="4017" w:type="dxa"/>
          </w:tcPr>
          <w:p w14:paraId="319384A7" w14:textId="77777777" w:rsidR="00F422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1" w:lineRule="auto"/>
              <w:ind w:left="10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Công 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Khuyến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Mãi</w:t>
            </w:r>
            <w:proofErr w:type="spellEnd"/>
          </w:p>
        </w:tc>
        <w:tc>
          <w:tcPr>
            <w:tcW w:w="6898" w:type="dxa"/>
            <w:gridSpan w:val="2"/>
          </w:tcPr>
          <w:p w14:paraId="0354BCD5" w14:textId="77777777" w:rsidR="00F422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5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Sáng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hành</w:t>
            </w:r>
            <w:proofErr w:type="spellEnd"/>
          </w:p>
        </w:tc>
      </w:tr>
      <w:tr w:rsidR="00F42293" w14:paraId="503EBA86" w14:textId="77777777">
        <w:trPr>
          <w:trHeight w:val="346"/>
        </w:trPr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AB80" w14:textId="77777777" w:rsidR="00F42293" w:rsidRDefault="0000000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Tết</w:t>
            </w:r>
            <w:proofErr w:type="spellEnd"/>
          </w:p>
        </w:tc>
        <w:tc>
          <w:tcPr>
            <w:tcW w:w="6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0911" w14:textId="77777777" w:rsidR="00F42293" w:rsidRDefault="00000000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200.000đ/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khách</w:t>
            </w:r>
            <w:proofErr w:type="spellEnd"/>
          </w:p>
        </w:tc>
      </w:tr>
    </w:tbl>
    <w:p w14:paraId="11868F5C" w14:textId="77777777" w:rsidR="00F42293" w:rsidRDefault="00F42293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1"/>
        <w:tblW w:w="58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25"/>
      </w:tblGrid>
      <w:tr w:rsidR="00F42293" w14:paraId="2C028CA7" w14:textId="77777777">
        <w:trPr>
          <w:jc w:val="center"/>
        </w:trPr>
        <w:tc>
          <w:tcPr>
            <w:tcW w:w="5825" w:type="dxa"/>
            <w:shd w:val="clear" w:color="auto" w:fill="C5E0B3"/>
          </w:tcPr>
          <w:p w14:paraId="72366661" w14:textId="77777777" w:rsidR="00F4229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THỰC ĐƠN CÁC BỮA ĂN</w:t>
            </w:r>
          </w:p>
        </w:tc>
      </w:tr>
      <w:tr w:rsidR="00F42293" w14:paraId="130F5F3F" w14:textId="77777777">
        <w:trPr>
          <w:jc w:val="center"/>
        </w:trPr>
        <w:tc>
          <w:tcPr>
            <w:tcW w:w="5825" w:type="dxa"/>
          </w:tcPr>
          <w:p w14:paraId="78DAAE6B" w14:textId="77777777" w:rsidR="00F422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DD7EE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quê</w:t>
            </w:r>
            <w:proofErr w:type="spellEnd"/>
          </w:p>
          <w:p w14:paraId="78623135" w14:textId="77777777" w:rsidR="00F42293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Cá tai </w:t>
            </w:r>
            <w:proofErr w:type="spellStart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tượng</w:t>
            </w:r>
            <w:proofErr w:type="spellEnd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chiên</w:t>
            </w:r>
            <w:proofErr w:type="spellEnd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 xù + </w:t>
            </w:r>
            <w:proofErr w:type="spellStart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Cuốn</w:t>
            </w:r>
            <w:proofErr w:type="spellEnd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 bánh </w:t>
            </w:r>
            <w:proofErr w:type="spellStart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tráng</w:t>
            </w:r>
            <w:proofErr w:type="spellEnd"/>
          </w:p>
          <w:p w14:paraId="6A06C5A6" w14:textId="77777777" w:rsidR="00F42293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Chả </w:t>
            </w:r>
            <w:proofErr w:type="spellStart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gio</w:t>
            </w:r>
            <w:proofErr w:type="spellEnd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̀ </w:t>
            </w:r>
            <w:proofErr w:type="spellStart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cồn</w:t>
            </w:r>
            <w:proofErr w:type="spellEnd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phụng</w:t>
            </w:r>
            <w:proofErr w:type="spellEnd"/>
          </w:p>
          <w:p w14:paraId="20D953D6" w14:textId="77777777" w:rsidR="00F42293" w:rsidRDefault="00000000">
            <w:pPr>
              <w:numPr>
                <w:ilvl w:val="0"/>
                <w:numId w:val="4"/>
              </w:numPr>
              <w:spacing w:after="0" w:line="360" w:lineRule="auto"/>
            </w:pPr>
            <w:proofErr w:type="spellStart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Xôi</w:t>
            </w:r>
            <w:proofErr w:type="spellEnd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phồng</w:t>
            </w:r>
            <w:proofErr w:type="spellEnd"/>
          </w:p>
          <w:p w14:paraId="4C720D1C" w14:textId="77777777" w:rsidR="00F42293" w:rsidRDefault="00000000">
            <w:pPr>
              <w:numPr>
                <w:ilvl w:val="0"/>
                <w:numId w:val="4"/>
              </w:numPr>
              <w:spacing w:after="0" w:line="360" w:lineRule="auto"/>
            </w:pPr>
            <w:proofErr w:type="spellStart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Tôm</w:t>
            </w:r>
            <w:proofErr w:type="spellEnd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hấp</w:t>
            </w:r>
            <w:proofErr w:type="spellEnd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nước</w:t>
            </w:r>
            <w:proofErr w:type="spellEnd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dừa</w:t>
            </w:r>
            <w:proofErr w:type="spellEnd"/>
          </w:p>
          <w:p w14:paraId="4E6DD93E" w14:textId="77777777" w:rsidR="00F42293" w:rsidRDefault="00000000">
            <w:pPr>
              <w:numPr>
                <w:ilvl w:val="0"/>
                <w:numId w:val="4"/>
              </w:numPr>
              <w:spacing w:after="0" w:line="360" w:lineRule="auto"/>
            </w:pPr>
            <w:proofErr w:type="spellStart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Lẩu</w:t>
            </w:r>
            <w:proofErr w:type="spellEnd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chua</w:t>
            </w:r>
            <w:proofErr w:type="spellEnd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cá</w:t>
            </w:r>
            <w:proofErr w:type="spellEnd"/>
          </w:p>
          <w:p w14:paraId="6733F2D7" w14:textId="77777777" w:rsidR="00F42293" w:rsidRDefault="00000000">
            <w:pPr>
              <w:numPr>
                <w:ilvl w:val="0"/>
                <w:numId w:val="4"/>
              </w:numPr>
              <w:spacing w:after="0" w:line="360" w:lineRule="auto"/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Cá </w:t>
            </w:r>
            <w:proofErr w:type="spellStart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lóc</w:t>
            </w:r>
            <w:proofErr w:type="spellEnd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kho</w:t>
            </w:r>
            <w:proofErr w:type="spellEnd"/>
          </w:p>
          <w:p w14:paraId="4EF821B5" w14:textId="77777777" w:rsidR="00F42293" w:rsidRDefault="00000000">
            <w:pPr>
              <w:numPr>
                <w:ilvl w:val="0"/>
                <w:numId w:val="4"/>
              </w:numPr>
              <w:spacing w:after="0" w:line="360" w:lineRule="auto"/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Bò </w:t>
            </w:r>
            <w:proofErr w:type="spellStart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xào</w:t>
            </w:r>
            <w:proofErr w:type="spellEnd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chua</w:t>
            </w:r>
            <w:proofErr w:type="spellEnd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ngọt</w:t>
            </w:r>
            <w:proofErr w:type="spellEnd"/>
          </w:p>
          <w:p w14:paraId="20320368" w14:textId="77777777" w:rsidR="00F42293" w:rsidRDefault="00000000">
            <w:pPr>
              <w:numPr>
                <w:ilvl w:val="0"/>
                <w:numId w:val="4"/>
              </w:numPr>
              <w:spacing w:after="0" w:line="360" w:lineRule="auto"/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lastRenderedPageBreak/>
              <w:t xml:space="preserve">Rau </w:t>
            </w:r>
            <w:proofErr w:type="spellStart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luộc</w:t>
            </w:r>
            <w:proofErr w:type="spellEnd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thập</w:t>
            </w:r>
            <w:proofErr w:type="spellEnd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cẩm</w:t>
            </w:r>
            <w:proofErr w:type="spellEnd"/>
          </w:p>
          <w:p w14:paraId="39B980C7" w14:textId="77777777" w:rsidR="00F42293" w:rsidRDefault="00000000">
            <w:pPr>
              <w:numPr>
                <w:ilvl w:val="0"/>
                <w:numId w:val="4"/>
              </w:numPr>
              <w:spacing w:after="0" w:line="360" w:lineRule="auto"/>
            </w:pPr>
            <w:proofErr w:type="spellStart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Cơm</w:t>
            </w:r>
            <w:proofErr w:type="spellEnd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trắng</w:t>
            </w:r>
            <w:proofErr w:type="spellEnd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 - Trà </w:t>
            </w:r>
            <w:proofErr w:type="spellStart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đa</w:t>
            </w:r>
            <w:proofErr w:type="spellEnd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́ - </w:t>
            </w:r>
            <w:proofErr w:type="spellStart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Tráng</w:t>
            </w:r>
            <w:proofErr w:type="spellEnd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miệng</w:t>
            </w:r>
            <w:proofErr w:type="spellEnd"/>
          </w:p>
          <w:p w14:paraId="1C8E1D86" w14:textId="77777777" w:rsidR="00F42293" w:rsidRDefault="00000000">
            <w:pPr>
              <w:numPr>
                <w:ilvl w:val="0"/>
                <w:numId w:val="4"/>
              </w:numPr>
              <w:spacing w:after="240" w:line="360" w:lineRule="auto"/>
            </w:pPr>
            <w:proofErr w:type="spellStart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Khăn</w:t>
            </w:r>
            <w:proofErr w:type="spellEnd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lạnh</w:t>
            </w:r>
            <w:proofErr w:type="spellEnd"/>
          </w:p>
        </w:tc>
      </w:tr>
    </w:tbl>
    <w:p w14:paraId="4FC5A4E4" w14:textId="77777777" w:rsidR="00F42293" w:rsidRDefault="00F42293">
      <w:pPr>
        <w:spacing w:before="28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F42293">
      <w:headerReference w:type="defaul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18238" w14:textId="77777777" w:rsidR="00486A8C" w:rsidRDefault="00486A8C">
      <w:pPr>
        <w:spacing w:after="0" w:line="240" w:lineRule="auto"/>
      </w:pPr>
      <w:r>
        <w:separator/>
      </w:r>
    </w:p>
  </w:endnote>
  <w:endnote w:type="continuationSeparator" w:id="0">
    <w:p w14:paraId="77B92D30" w14:textId="77777777" w:rsidR="00486A8C" w:rsidRDefault="00486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0EAD2" w14:textId="77777777" w:rsidR="00486A8C" w:rsidRDefault="00486A8C">
      <w:pPr>
        <w:spacing w:after="0" w:line="240" w:lineRule="auto"/>
      </w:pPr>
      <w:r>
        <w:separator/>
      </w:r>
    </w:p>
  </w:footnote>
  <w:footnote w:type="continuationSeparator" w:id="0">
    <w:p w14:paraId="4CD44CE4" w14:textId="77777777" w:rsidR="00486A8C" w:rsidRDefault="00486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D032B" w14:textId="77777777" w:rsidR="00CF5A31" w:rsidRPr="00A56A91" w:rsidRDefault="00CF5A31" w:rsidP="00CF5A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Style w:val="fontstyle01"/>
        <w:i/>
        <w:iCs/>
      </w:rPr>
    </w:pPr>
    <w:r w:rsidRPr="00A56A91">
      <w:rPr>
        <w:i/>
        <w:iCs/>
        <w:noProof/>
        <w:color w:val="000000"/>
      </w:rPr>
      <w:drawing>
        <wp:anchor distT="0" distB="0" distL="114300" distR="114300" simplePos="0" relativeHeight="251659264" behindDoc="0" locked="0" layoutInCell="1" allowOverlap="1" wp14:anchorId="6E515ADA" wp14:editId="75AD1D15">
          <wp:simplePos x="0" y="0"/>
          <wp:positionH relativeFrom="margin">
            <wp:align>left</wp:align>
          </wp:positionH>
          <wp:positionV relativeFrom="paragraph">
            <wp:posOffset>-171450</wp:posOffset>
          </wp:positionV>
          <wp:extent cx="1495514" cy="533400"/>
          <wp:effectExtent l="0" t="0" r="0" b="0"/>
          <wp:wrapThrough wrapText="bothSides">
            <wp:wrapPolygon edited="0">
              <wp:start x="0" y="0"/>
              <wp:lineTo x="0" y="8486"/>
              <wp:lineTo x="1926" y="13886"/>
              <wp:lineTo x="4127" y="16200"/>
              <wp:lineTo x="3852" y="20829"/>
              <wp:lineTo x="17060" y="20829"/>
              <wp:lineTo x="17335" y="16200"/>
              <wp:lineTo x="21187" y="13114"/>
              <wp:lineTo x="21187" y="4629"/>
              <wp:lineTo x="8255" y="0"/>
              <wp:lineTo x="0" y="0"/>
            </wp:wrapPolygon>
          </wp:wrapThrough>
          <wp:docPr id="167227706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277062" name="Picture 16722770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514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56A91">
      <w:rPr>
        <w:i/>
        <w:iCs/>
        <w:color w:val="000000"/>
      </w:rPr>
      <w:t xml:space="preserve">                                                                                                                  </w:t>
    </w:r>
    <w:r w:rsidRPr="00ED6DF6">
      <w:rPr>
        <w:rStyle w:val="fontstyle01"/>
        <w:i/>
        <w:iCs/>
        <w:color w:val="002060"/>
      </w:rPr>
      <w:t>Hotline: 028 35357040</w:t>
    </w:r>
  </w:p>
  <w:p w14:paraId="59C11D0A" w14:textId="77777777" w:rsidR="00F42293" w:rsidRDefault="00000000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385623"/>
      </w:rPr>
    </w:pPr>
    <w:r>
      <w:rPr>
        <w:rFonts w:ascii="Times New Roman" w:eastAsia="Times New Roman" w:hAnsi="Times New Roman" w:cs="Times New Roman"/>
        <w:color w:val="385623"/>
      </w:rPr>
      <w:t xml:space="preserve">    </w:t>
    </w:r>
  </w:p>
  <w:p w14:paraId="6083EAF0" w14:textId="77777777" w:rsidR="00F42293" w:rsidRDefault="00F42293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b/>
        <w:color w:val="385623"/>
        <w:sz w:val="24"/>
        <w:szCs w:val="24"/>
      </w:rPr>
    </w:pPr>
  </w:p>
  <w:p w14:paraId="3FD8DF04" w14:textId="77777777" w:rsidR="00F42293" w:rsidRDefault="00F42293">
    <w:pPr>
      <w:pBdr>
        <w:top w:val="nil"/>
        <w:left w:val="nil"/>
        <w:bottom w:val="single" w:sz="24" w:space="1" w:color="BF8F00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6726"/>
    <w:multiLevelType w:val="multilevel"/>
    <w:tmpl w:val="F6AE29DA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523DFE"/>
    <w:multiLevelType w:val="multilevel"/>
    <w:tmpl w:val="F202D4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9417B4B"/>
    <w:multiLevelType w:val="multilevel"/>
    <w:tmpl w:val="7052723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333333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0D85266"/>
    <w:multiLevelType w:val="multilevel"/>
    <w:tmpl w:val="ACE433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6123413">
    <w:abstractNumId w:val="1"/>
  </w:num>
  <w:num w:numId="2" w16cid:durableId="1205097736">
    <w:abstractNumId w:val="3"/>
  </w:num>
  <w:num w:numId="3" w16cid:durableId="629479589">
    <w:abstractNumId w:val="0"/>
  </w:num>
  <w:num w:numId="4" w16cid:durableId="1993244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293"/>
    <w:rsid w:val="00486A8C"/>
    <w:rsid w:val="00CF5A31"/>
    <w:rsid w:val="00F4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9E353"/>
  <w15:docId w15:val="{B24244B0-9C5E-425D-8F8A-35A6F208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B0D"/>
  </w:style>
  <w:style w:type="paragraph" w:styleId="Heading1">
    <w:name w:val="heading 1"/>
    <w:basedOn w:val="Normal"/>
    <w:next w:val="Normal"/>
    <w:link w:val="Heading1Char"/>
    <w:uiPriority w:val="9"/>
    <w:qFormat/>
    <w:rsid w:val="006209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825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3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4D06B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8258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82587"/>
    <w:rPr>
      <w:b/>
      <w:bCs/>
    </w:rPr>
  </w:style>
  <w:style w:type="paragraph" w:styleId="NormalWeb">
    <w:name w:val="Normal (Web)"/>
    <w:basedOn w:val="Normal"/>
    <w:uiPriority w:val="99"/>
    <w:unhideWhenUsed/>
    <w:rsid w:val="0028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3E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209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6209BF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C6B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C6BB0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7C6BB0"/>
    <w:pPr>
      <w:ind w:left="720"/>
      <w:contextualSpacing/>
    </w:pPr>
  </w:style>
  <w:style w:type="table" w:styleId="TableGrid">
    <w:name w:val="Table Grid"/>
    <w:basedOn w:val="TableNormal"/>
    <w:uiPriority w:val="59"/>
    <w:rsid w:val="00E55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7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006"/>
  </w:style>
  <w:style w:type="paragraph" w:styleId="Footer">
    <w:name w:val="footer"/>
    <w:basedOn w:val="Normal"/>
    <w:link w:val="FooterChar"/>
    <w:uiPriority w:val="99"/>
    <w:unhideWhenUsed/>
    <w:rsid w:val="003F7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006"/>
  </w:style>
  <w:style w:type="paragraph" w:styleId="NoSpacing">
    <w:name w:val="No Spacing"/>
    <w:uiPriority w:val="1"/>
    <w:qFormat/>
    <w:rsid w:val="00900C78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D4735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62F"/>
    <w:rPr>
      <w:rFonts w:ascii="Courier New" w:eastAsia="Times New Roman" w:hAnsi="Courier New" w:cs="Courier New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4B6A24"/>
    <w:pPr>
      <w:widowControl w:val="0"/>
      <w:autoSpaceDE w:val="0"/>
      <w:autoSpaceDN w:val="0"/>
      <w:spacing w:after="0" w:line="240" w:lineRule="auto"/>
      <w:ind w:left="105"/>
    </w:pPr>
    <w:rPr>
      <w:rFonts w:ascii="Arial" w:eastAsia="Arial" w:hAnsi="Arial" w:cs="Arial"/>
      <w:lang w:val="vi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fontstyle01">
    <w:name w:val="fontstyle01"/>
    <w:basedOn w:val="DefaultParagraphFont"/>
    <w:qFormat/>
    <w:rsid w:val="00CF5A31"/>
    <w:rPr>
      <w:rFonts w:ascii="Times New Roman" w:hAnsi="Times New Roman" w:cs="Times New Roman" w:hint="default"/>
      <w:b/>
      <w:bCs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SpEOFaeVIpyNuSPGHpO7iy1d0g==">CgMxLjA4AHIhMWJQbnhGTHFsTFNwWDYwdjFkSENzZnU2TTNmU3I2cl9q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2023-02-14T05:03:00Z</dcterms:created>
  <dcterms:modified xsi:type="dcterms:W3CDTF">2024-03-14T02:31:00Z</dcterms:modified>
</cp:coreProperties>
</file>